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164" w:rsidRPr="00CD023E" w:rsidRDefault="00675164" w:rsidP="00061310">
      <w:pPr>
        <w:pStyle w:val="NoSpacing"/>
      </w:pPr>
    </w:p>
    <w:p w:rsidR="00490EFC" w:rsidRDefault="00490EFC" w:rsidP="00490EFC">
      <w:pPr>
        <w:rPr>
          <w:rFonts w:cstheme="minorHAnsi"/>
          <w:b/>
          <w:i/>
          <w:sz w:val="28"/>
          <w:szCs w:val="28"/>
        </w:rPr>
      </w:pPr>
      <w:r w:rsidRPr="00EA2B22">
        <w:rPr>
          <w:rFonts w:cstheme="minorHAnsi"/>
          <w:b/>
          <w:sz w:val="28"/>
          <w:szCs w:val="28"/>
        </w:rPr>
        <w:t>4</w:t>
      </w:r>
      <w:r w:rsidRPr="00EA2B22">
        <w:rPr>
          <w:b/>
          <w:bCs/>
          <w:color w:val="000000"/>
          <w:sz w:val="28"/>
          <w:szCs w:val="28"/>
        </w:rPr>
        <w:t xml:space="preserve">.3.5 </w:t>
      </w:r>
      <w:r w:rsidRPr="00EA2B22">
        <w:rPr>
          <w:rFonts w:cstheme="minorHAnsi"/>
          <w:b/>
          <w:i/>
          <w:sz w:val="28"/>
          <w:szCs w:val="28"/>
        </w:rPr>
        <w:t>Institution has the following Facilities for e-content development</w:t>
      </w:r>
    </w:p>
    <w:p w:rsidR="00FE199C" w:rsidRDefault="00FE199C" w:rsidP="00FE199C">
      <w:pPr>
        <w:pStyle w:val="TableParagraph"/>
        <w:tabs>
          <w:tab w:val="left" w:pos="746"/>
        </w:tabs>
        <w:ind w:left="606"/>
        <w:rPr>
          <w:rFonts w:asciiTheme="minorHAnsi" w:hAnsiTheme="minorHAnsi" w:cstheme="minorHAnsi"/>
          <w:sz w:val="24"/>
        </w:rPr>
      </w:pPr>
    </w:p>
    <w:p w:rsidR="00FE199C" w:rsidRDefault="00FE199C" w:rsidP="00FE199C">
      <w:pPr>
        <w:pStyle w:val="TableParagraph"/>
        <w:tabs>
          <w:tab w:val="left" w:pos="746"/>
        </w:tabs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The following facilities are available for </w:t>
      </w:r>
      <w:r w:rsidRPr="00FE199C">
        <w:rPr>
          <w:rFonts w:asciiTheme="minorHAnsi" w:hAnsiTheme="minorHAnsi" w:cstheme="minorHAnsi"/>
          <w:sz w:val="24"/>
        </w:rPr>
        <w:t>e-content development</w:t>
      </w:r>
      <w:r>
        <w:rPr>
          <w:rFonts w:asciiTheme="minorHAnsi" w:hAnsiTheme="minorHAnsi" w:cstheme="minorHAnsi"/>
          <w:sz w:val="24"/>
        </w:rPr>
        <w:t>.</w:t>
      </w:r>
    </w:p>
    <w:p w:rsidR="00FE199C" w:rsidRDefault="00FE199C" w:rsidP="00FE199C">
      <w:pPr>
        <w:pStyle w:val="TableParagraph"/>
        <w:tabs>
          <w:tab w:val="left" w:pos="746"/>
        </w:tabs>
        <w:rPr>
          <w:rFonts w:asciiTheme="minorHAnsi" w:hAnsiTheme="minorHAnsi" w:cstheme="minorHAnsi"/>
          <w:sz w:val="24"/>
        </w:rPr>
      </w:pPr>
    </w:p>
    <w:p w:rsidR="00490EFC" w:rsidRPr="00A03816" w:rsidRDefault="00490EFC" w:rsidP="00490EFC">
      <w:pPr>
        <w:pStyle w:val="TableParagraph"/>
        <w:numPr>
          <w:ilvl w:val="0"/>
          <w:numId w:val="5"/>
        </w:numPr>
        <w:tabs>
          <w:tab w:val="left" w:pos="746"/>
        </w:tabs>
        <w:rPr>
          <w:rFonts w:asciiTheme="minorHAnsi" w:hAnsiTheme="minorHAnsi" w:cstheme="minorHAnsi"/>
          <w:sz w:val="24"/>
        </w:rPr>
      </w:pPr>
      <w:r w:rsidRPr="00A03816">
        <w:rPr>
          <w:rFonts w:asciiTheme="minorHAnsi" w:hAnsiTheme="minorHAnsi" w:cstheme="minorHAnsi"/>
          <w:sz w:val="24"/>
        </w:rPr>
        <w:t>Media</w:t>
      </w:r>
      <w:r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A03816">
        <w:rPr>
          <w:rFonts w:asciiTheme="minorHAnsi" w:hAnsiTheme="minorHAnsi" w:cstheme="minorHAnsi"/>
          <w:sz w:val="24"/>
        </w:rPr>
        <w:t>centre</w:t>
      </w:r>
      <w:proofErr w:type="spellEnd"/>
    </w:p>
    <w:p w:rsidR="00490EFC" w:rsidRPr="00A03816" w:rsidRDefault="00490EFC" w:rsidP="00490EFC">
      <w:pPr>
        <w:pStyle w:val="TableParagraph"/>
        <w:numPr>
          <w:ilvl w:val="0"/>
          <w:numId w:val="5"/>
        </w:numPr>
        <w:tabs>
          <w:tab w:val="left" w:pos="746"/>
        </w:tabs>
        <w:rPr>
          <w:rFonts w:asciiTheme="minorHAnsi" w:hAnsiTheme="minorHAnsi" w:cstheme="minorHAnsi"/>
          <w:sz w:val="24"/>
        </w:rPr>
      </w:pPr>
      <w:r w:rsidRPr="00A03816">
        <w:rPr>
          <w:rFonts w:asciiTheme="minorHAnsi" w:hAnsiTheme="minorHAnsi" w:cstheme="minorHAnsi"/>
          <w:sz w:val="24"/>
        </w:rPr>
        <w:t>Audio visual</w:t>
      </w:r>
      <w:r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A03816">
        <w:rPr>
          <w:rFonts w:asciiTheme="minorHAnsi" w:hAnsiTheme="minorHAnsi" w:cstheme="minorHAnsi"/>
          <w:sz w:val="24"/>
        </w:rPr>
        <w:t>centre</w:t>
      </w:r>
      <w:proofErr w:type="spellEnd"/>
    </w:p>
    <w:p w:rsidR="00490EFC" w:rsidRPr="00A03816" w:rsidRDefault="00490EFC" w:rsidP="00490EFC">
      <w:pPr>
        <w:pStyle w:val="TableParagraph"/>
        <w:numPr>
          <w:ilvl w:val="0"/>
          <w:numId w:val="5"/>
        </w:numPr>
        <w:tabs>
          <w:tab w:val="left" w:pos="746"/>
        </w:tabs>
        <w:rPr>
          <w:rFonts w:asciiTheme="minorHAnsi" w:hAnsiTheme="minorHAnsi" w:cstheme="minorHAnsi"/>
          <w:sz w:val="24"/>
        </w:rPr>
      </w:pPr>
      <w:r w:rsidRPr="00A03816">
        <w:rPr>
          <w:rFonts w:asciiTheme="minorHAnsi" w:hAnsiTheme="minorHAnsi" w:cstheme="minorHAnsi"/>
          <w:sz w:val="24"/>
        </w:rPr>
        <w:t>Lecture Capturing</w:t>
      </w:r>
      <w:r>
        <w:rPr>
          <w:rFonts w:asciiTheme="minorHAnsi" w:hAnsiTheme="minorHAnsi" w:cstheme="minorHAnsi"/>
          <w:sz w:val="24"/>
        </w:rPr>
        <w:t xml:space="preserve"> </w:t>
      </w:r>
      <w:r w:rsidRPr="00A03816">
        <w:rPr>
          <w:rFonts w:asciiTheme="minorHAnsi" w:hAnsiTheme="minorHAnsi" w:cstheme="minorHAnsi"/>
          <w:sz w:val="24"/>
        </w:rPr>
        <w:t>System (LCS)</w:t>
      </w:r>
      <w:bookmarkStart w:id="0" w:name="_GoBack"/>
      <w:bookmarkEnd w:id="0"/>
    </w:p>
    <w:p w:rsidR="00490EFC" w:rsidRDefault="00490EFC" w:rsidP="00490EFC">
      <w:pPr>
        <w:pStyle w:val="TableParagraph"/>
        <w:numPr>
          <w:ilvl w:val="0"/>
          <w:numId w:val="5"/>
        </w:numPr>
        <w:tabs>
          <w:tab w:val="left" w:pos="746"/>
        </w:tabs>
        <w:rPr>
          <w:rFonts w:asciiTheme="minorHAnsi" w:hAnsiTheme="minorHAnsi" w:cstheme="minorHAnsi"/>
          <w:sz w:val="24"/>
        </w:rPr>
      </w:pPr>
      <w:r w:rsidRPr="00A03816">
        <w:rPr>
          <w:rFonts w:asciiTheme="minorHAnsi" w:hAnsiTheme="minorHAnsi" w:cstheme="minorHAnsi"/>
          <w:sz w:val="24"/>
        </w:rPr>
        <w:t>Mixing equipment and software for</w:t>
      </w:r>
      <w:r>
        <w:rPr>
          <w:rFonts w:asciiTheme="minorHAnsi" w:hAnsiTheme="minorHAnsi" w:cstheme="minorHAnsi"/>
          <w:sz w:val="24"/>
        </w:rPr>
        <w:t xml:space="preserve"> </w:t>
      </w:r>
      <w:r w:rsidRPr="00A03816">
        <w:rPr>
          <w:rFonts w:asciiTheme="minorHAnsi" w:hAnsiTheme="minorHAnsi" w:cstheme="minorHAnsi"/>
          <w:sz w:val="24"/>
        </w:rPr>
        <w:t>editing</w:t>
      </w:r>
    </w:p>
    <w:p w:rsidR="002134E3" w:rsidRPr="00A03816" w:rsidRDefault="002134E3" w:rsidP="002134E3">
      <w:pPr>
        <w:pStyle w:val="TableParagraph"/>
        <w:tabs>
          <w:tab w:val="left" w:pos="746"/>
        </w:tabs>
        <w:rPr>
          <w:rFonts w:asciiTheme="minorHAnsi" w:hAnsiTheme="minorHAnsi" w:cstheme="minorHAnsi"/>
          <w:sz w:val="24"/>
        </w:rPr>
      </w:pPr>
    </w:p>
    <w:p w:rsidR="003463BE" w:rsidRDefault="003463BE" w:rsidP="00446B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p w:rsidR="003463BE" w:rsidRDefault="003463BE" w:rsidP="00446B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63BE" w:rsidRDefault="003463BE" w:rsidP="00446B14">
      <w:pPr>
        <w:spacing w:after="0" w:line="240" w:lineRule="auto"/>
        <w:jc w:val="both"/>
      </w:pPr>
    </w:p>
    <w:p w:rsidR="00E3279E" w:rsidRPr="00401A0C" w:rsidRDefault="00E3279E" w:rsidP="00446B1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sectPr w:rsidR="00E3279E" w:rsidRPr="00401A0C" w:rsidSect="0054702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610" w:right="1106" w:bottom="1440" w:left="117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2804" w:rsidRDefault="00852804">
      <w:pPr>
        <w:spacing w:after="0" w:line="240" w:lineRule="auto"/>
      </w:pPr>
      <w:r>
        <w:separator/>
      </w:r>
    </w:p>
  </w:endnote>
  <w:endnote w:type="continuationSeparator" w:id="0">
    <w:p w:rsidR="00852804" w:rsidRDefault="008528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F78" w:rsidRDefault="002400DE">
    <w:pPr>
      <w:pStyle w:val="Footer"/>
    </w:pPr>
    <w:r w:rsidRPr="0054702B">
      <w:rPr>
        <w:noProof/>
        <w:lang w:val="en-IN" w:eastAsia="en-IN" w:bidi="ar-SA"/>
      </w:rPr>
      <w:drawing>
        <wp:anchor distT="0" distB="0" distL="114300" distR="114300" simplePos="0" relativeHeight="251660288" behindDoc="1" locked="0" layoutInCell="1" allowOverlap="1" wp14:anchorId="7D551BA0" wp14:editId="4511B46C">
          <wp:simplePos x="0" y="0"/>
          <wp:positionH relativeFrom="column">
            <wp:posOffset>-501015</wp:posOffset>
          </wp:positionH>
          <wp:positionV relativeFrom="paragraph">
            <wp:posOffset>241300</wp:posOffset>
          </wp:positionV>
          <wp:extent cx="7072630" cy="127000"/>
          <wp:effectExtent l="19050" t="0" r="0" b="0"/>
          <wp:wrapTight wrapText="bothSides">
            <wp:wrapPolygon edited="0">
              <wp:start x="-58" y="0"/>
              <wp:lineTo x="-58" y="19440"/>
              <wp:lineTo x="21584" y="19440"/>
              <wp:lineTo x="21584" y="0"/>
              <wp:lineTo x="-58" y="0"/>
            </wp:wrapPolygon>
          </wp:wrapTight>
          <wp:docPr id="2" name="Picture 3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AHE Letter Head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 l="4288" t="95863" r="5529" b="3080"/>
                  <a:stretch>
                    <a:fillRect/>
                  </a:stretch>
                </pic:blipFill>
                <pic:spPr bwMode="auto">
                  <a:xfrm>
                    <a:off x="0" y="0"/>
                    <a:ext cx="7072630" cy="127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2804" w:rsidRDefault="00852804">
      <w:pPr>
        <w:spacing w:after="0" w:line="240" w:lineRule="auto"/>
      </w:pPr>
      <w:r>
        <w:separator/>
      </w:r>
    </w:p>
  </w:footnote>
  <w:footnote w:type="continuationSeparator" w:id="0">
    <w:p w:rsidR="00852804" w:rsidRDefault="008528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F78" w:rsidRDefault="002400DE">
    <w:pPr>
      <w:pStyle w:val="Header"/>
    </w:pPr>
    <w:r>
      <w:rPr>
        <w:noProof/>
        <w:lang w:val="en-IN" w:eastAsia="en-IN" w:bidi="ar-SA"/>
      </w:rPr>
      <w:drawing>
        <wp:anchor distT="0" distB="0" distL="114300" distR="114300" simplePos="0" relativeHeight="251659264" behindDoc="1" locked="0" layoutInCell="1" allowOverlap="1" wp14:anchorId="65BEDFF3" wp14:editId="66A2599F">
          <wp:simplePos x="0" y="0"/>
          <wp:positionH relativeFrom="column">
            <wp:posOffset>-564515</wp:posOffset>
          </wp:positionH>
          <wp:positionV relativeFrom="paragraph">
            <wp:posOffset>-226695</wp:posOffset>
          </wp:positionV>
          <wp:extent cx="7242810" cy="1498600"/>
          <wp:effectExtent l="0" t="0" r="0" b="6350"/>
          <wp:wrapTight wrapText="bothSides">
            <wp:wrapPolygon edited="0">
              <wp:start x="0" y="0"/>
              <wp:lineTo x="0" y="21417"/>
              <wp:lineTo x="21532" y="21417"/>
              <wp:lineTo x="21532" y="0"/>
              <wp:lineTo x="0" y="0"/>
            </wp:wrapPolygon>
          </wp:wrapTight>
          <wp:docPr id="1" name="Picture 1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AHE Letter Hea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227" t="2809" r="4106" b="83333"/>
                  <a:stretch>
                    <a:fillRect/>
                  </a:stretch>
                </pic:blipFill>
                <pic:spPr bwMode="auto">
                  <a:xfrm>
                    <a:off x="0" y="0"/>
                    <a:ext cx="7242810" cy="149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F44F78" w:rsidRDefault="0085280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F957E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626C7C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2225E3"/>
    <w:multiLevelType w:val="multilevel"/>
    <w:tmpl w:val="1CE030D6"/>
    <w:lvl w:ilvl="0">
      <w:start w:val="4"/>
      <w:numFmt w:val="decimal"/>
      <w:lvlText w:val="%1"/>
      <w:lvlJc w:val="left"/>
      <w:pPr>
        <w:ind w:left="107" w:hanging="609"/>
      </w:pPr>
      <w:rPr>
        <w:rFonts w:hint="default"/>
        <w:lang w:val="en-US" w:eastAsia="en-US" w:bidi="en-US"/>
      </w:rPr>
    </w:lvl>
    <w:lvl w:ilvl="1">
      <w:start w:val="1"/>
      <w:numFmt w:val="decimal"/>
      <w:lvlText w:val="%1.%2"/>
      <w:lvlJc w:val="left"/>
      <w:pPr>
        <w:ind w:left="107" w:hanging="609"/>
      </w:pPr>
      <w:rPr>
        <w:rFonts w:hint="default"/>
        <w:lang w:val="en-US" w:eastAsia="en-US" w:bidi="en-US"/>
      </w:rPr>
    </w:lvl>
    <w:lvl w:ilvl="2">
      <w:start w:val="4"/>
      <w:numFmt w:val="decimal"/>
      <w:lvlText w:val="%1.%2.%3"/>
      <w:lvlJc w:val="left"/>
      <w:pPr>
        <w:ind w:left="107" w:hanging="609"/>
      </w:pPr>
      <w:rPr>
        <w:rFonts w:hint="default"/>
        <w:lang w:val="en-US" w:eastAsia="en-US" w:bidi="en-US"/>
      </w:rPr>
    </w:lvl>
    <w:lvl w:ilvl="3">
      <w:start w:val="1"/>
      <w:numFmt w:val="decimal"/>
      <w:lvlText w:val="%1.%2.%3.%4"/>
      <w:lvlJc w:val="left"/>
      <w:pPr>
        <w:ind w:left="107" w:hanging="609"/>
      </w:pPr>
      <w:rPr>
        <w:rFonts w:ascii="Times New Roman" w:eastAsia="Times New Roman" w:hAnsi="Times New Roman" w:cs="Times New Roman" w:hint="default"/>
        <w:spacing w:val="-4"/>
        <w:w w:val="100"/>
        <w:sz w:val="20"/>
        <w:szCs w:val="20"/>
        <w:lang w:val="en-US" w:eastAsia="en-US" w:bidi="en-US"/>
      </w:rPr>
    </w:lvl>
    <w:lvl w:ilvl="4">
      <w:numFmt w:val="bullet"/>
      <w:lvlText w:val=""/>
      <w:lvlJc w:val="left"/>
      <w:pPr>
        <w:ind w:left="827" w:hanging="360"/>
      </w:pPr>
      <w:rPr>
        <w:rFonts w:hint="default"/>
        <w:w w:val="100"/>
        <w:lang w:val="en-US" w:eastAsia="en-US" w:bidi="en-US"/>
      </w:rPr>
    </w:lvl>
    <w:lvl w:ilvl="5">
      <w:numFmt w:val="bullet"/>
      <w:lvlText w:val="•"/>
      <w:lvlJc w:val="left"/>
      <w:pPr>
        <w:ind w:left="3592" w:hanging="360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4285" w:hanging="360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4978" w:hanging="360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5671" w:hanging="360"/>
      </w:pPr>
      <w:rPr>
        <w:rFonts w:hint="default"/>
        <w:lang w:val="en-US" w:eastAsia="en-US" w:bidi="en-US"/>
      </w:rPr>
    </w:lvl>
  </w:abstractNum>
  <w:abstractNum w:abstractNumId="3">
    <w:nsid w:val="51142DD9"/>
    <w:multiLevelType w:val="hybridMultilevel"/>
    <w:tmpl w:val="59881788"/>
    <w:lvl w:ilvl="0" w:tplc="FA30B6E0">
      <w:start w:val="1"/>
      <w:numFmt w:val="upperLetter"/>
      <w:lvlText w:val="%1."/>
      <w:lvlJc w:val="left"/>
      <w:pPr>
        <w:ind w:left="606" w:hanging="36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en-US"/>
      </w:rPr>
    </w:lvl>
    <w:lvl w:ilvl="1" w:tplc="3356D77A">
      <w:numFmt w:val="bullet"/>
      <w:lvlText w:val="•"/>
      <w:lvlJc w:val="left"/>
      <w:pPr>
        <w:ind w:left="1241" w:hanging="360"/>
      </w:pPr>
      <w:rPr>
        <w:rFonts w:hint="default"/>
        <w:lang w:val="en-US" w:eastAsia="en-US" w:bidi="en-US"/>
      </w:rPr>
    </w:lvl>
    <w:lvl w:ilvl="2" w:tplc="146A8C54">
      <w:numFmt w:val="bullet"/>
      <w:lvlText w:val="•"/>
      <w:lvlJc w:val="left"/>
      <w:pPr>
        <w:ind w:left="1882" w:hanging="360"/>
      </w:pPr>
      <w:rPr>
        <w:rFonts w:hint="default"/>
        <w:lang w:val="en-US" w:eastAsia="en-US" w:bidi="en-US"/>
      </w:rPr>
    </w:lvl>
    <w:lvl w:ilvl="3" w:tplc="1780E51E">
      <w:numFmt w:val="bullet"/>
      <w:lvlText w:val="•"/>
      <w:lvlJc w:val="left"/>
      <w:pPr>
        <w:ind w:left="2523" w:hanging="360"/>
      </w:pPr>
      <w:rPr>
        <w:rFonts w:hint="default"/>
        <w:lang w:val="en-US" w:eastAsia="en-US" w:bidi="en-US"/>
      </w:rPr>
    </w:lvl>
    <w:lvl w:ilvl="4" w:tplc="39CCC9CA">
      <w:numFmt w:val="bullet"/>
      <w:lvlText w:val="•"/>
      <w:lvlJc w:val="left"/>
      <w:pPr>
        <w:ind w:left="3164" w:hanging="360"/>
      </w:pPr>
      <w:rPr>
        <w:rFonts w:hint="default"/>
        <w:lang w:val="en-US" w:eastAsia="en-US" w:bidi="en-US"/>
      </w:rPr>
    </w:lvl>
    <w:lvl w:ilvl="5" w:tplc="CC6C03A2">
      <w:numFmt w:val="bullet"/>
      <w:lvlText w:val="•"/>
      <w:lvlJc w:val="left"/>
      <w:pPr>
        <w:ind w:left="3806" w:hanging="360"/>
      </w:pPr>
      <w:rPr>
        <w:rFonts w:hint="default"/>
        <w:lang w:val="en-US" w:eastAsia="en-US" w:bidi="en-US"/>
      </w:rPr>
    </w:lvl>
    <w:lvl w:ilvl="6" w:tplc="C474224E">
      <w:numFmt w:val="bullet"/>
      <w:lvlText w:val="•"/>
      <w:lvlJc w:val="left"/>
      <w:pPr>
        <w:ind w:left="4447" w:hanging="360"/>
      </w:pPr>
      <w:rPr>
        <w:rFonts w:hint="default"/>
        <w:lang w:val="en-US" w:eastAsia="en-US" w:bidi="en-US"/>
      </w:rPr>
    </w:lvl>
    <w:lvl w:ilvl="7" w:tplc="92BEF57A">
      <w:numFmt w:val="bullet"/>
      <w:lvlText w:val="•"/>
      <w:lvlJc w:val="left"/>
      <w:pPr>
        <w:ind w:left="5088" w:hanging="360"/>
      </w:pPr>
      <w:rPr>
        <w:rFonts w:hint="default"/>
        <w:lang w:val="en-US" w:eastAsia="en-US" w:bidi="en-US"/>
      </w:rPr>
    </w:lvl>
    <w:lvl w:ilvl="8" w:tplc="FD928D00">
      <w:numFmt w:val="bullet"/>
      <w:lvlText w:val="•"/>
      <w:lvlJc w:val="left"/>
      <w:pPr>
        <w:ind w:left="5729" w:hanging="360"/>
      </w:pPr>
      <w:rPr>
        <w:rFonts w:hint="default"/>
        <w:lang w:val="en-US" w:eastAsia="en-US" w:bidi="en-US"/>
      </w:rPr>
    </w:lvl>
  </w:abstractNum>
  <w:abstractNum w:abstractNumId="4">
    <w:nsid w:val="6EC436C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19D"/>
    <w:rsid w:val="00030135"/>
    <w:rsid w:val="000329F6"/>
    <w:rsid w:val="0005757A"/>
    <w:rsid w:val="00061310"/>
    <w:rsid w:val="00071504"/>
    <w:rsid w:val="00071BB1"/>
    <w:rsid w:val="000B6791"/>
    <w:rsid w:val="000E70BB"/>
    <w:rsid w:val="000F0F71"/>
    <w:rsid w:val="00127E7A"/>
    <w:rsid w:val="00157C70"/>
    <w:rsid w:val="00185AA7"/>
    <w:rsid w:val="00205683"/>
    <w:rsid w:val="002134E3"/>
    <w:rsid w:val="00230B0B"/>
    <w:rsid w:val="002400DE"/>
    <w:rsid w:val="00326A36"/>
    <w:rsid w:val="003463BE"/>
    <w:rsid w:val="003C08BA"/>
    <w:rsid w:val="003C4AC4"/>
    <w:rsid w:val="00401A0C"/>
    <w:rsid w:val="004426FE"/>
    <w:rsid w:val="00446B14"/>
    <w:rsid w:val="00481EE2"/>
    <w:rsid w:val="00490EFC"/>
    <w:rsid w:val="00527A0D"/>
    <w:rsid w:val="00541719"/>
    <w:rsid w:val="00575367"/>
    <w:rsid w:val="005963F2"/>
    <w:rsid w:val="0064519D"/>
    <w:rsid w:val="00675164"/>
    <w:rsid w:val="006E3ADC"/>
    <w:rsid w:val="0073024C"/>
    <w:rsid w:val="00756BD1"/>
    <w:rsid w:val="007E60EB"/>
    <w:rsid w:val="00852804"/>
    <w:rsid w:val="009A53D2"/>
    <w:rsid w:val="00AE1F05"/>
    <w:rsid w:val="00B04124"/>
    <w:rsid w:val="00B178D6"/>
    <w:rsid w:val="00BC3BF7"/>
    <w:rsid w:val="00BC4BF3"/>
    <w:rsid w:val="00CD023E"/>
    <w:rsid w:val="00D7400F"/>
    <w:rsid w:val="00E161E9"/>
    <w:rsid w:val="00E3279E"/>
    <w:rsid w:val="00ED1F8C"/>
    <w:rsid w:val="00F33045"/>
    <w:rsid w:val="00FE1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paragraph" w:customStyle="1" w:styleId="TableParagraph">
    <w:name w:val="Table Paragraph"/>
    <w:basedOn w:val="Normal"/>
    <w:uiPriority w:val="1"/>
    <w:qFormat/>
    <w:rsid w:val="000B679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paragraph" w:customStyle="1" w:styleId="TableParagraph">
    <w:name w:val="Table Paragraph"/>
    <w:basedOn w:val="Normal"/>
    <w:uiPriority w:val="1"/>
    <w:qFormat/>
    <w:rsid w:val="000B679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2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37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c4</cp:lastModifiedBy>
  <cp:revision>42</cp:revision>
  <cp:lastPrinted>2021-02-15T09:30:00Z</cp:lastPrinted>
  <dcterms:created xsi:type="dcterms:W3CDTF">2021-02-13T05:30:00Z</dcterms:created>
  <dcterms:modified xsi:type="dcterms:W3CDTF">2021-02-21T05:07:00Z</dcterms:modified>
</cp:coreProperties>
</file>